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AD7C00" w:rsidRPr="00B22BBB" w:rsidTr="00ED7587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7C00" w:rsidRPr="00B22BBB" w:rsidRDefault="0017188F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TRECHO DA MINUTA A DISCUTIR OU ASPECTO NÃO PREVISTO QUE SE PROPÕE ABORDAR</w:t>
            </w:r>
          </w:p>
        </w:tc>
      </w:tr>
      <w:tr w:rsidR="00AD7C00" w:rsidRPr="00B22BBB" w:rsidTr="00507CA9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C00" w:rsidRPr="00B22BBB" w:rsidRDefault="00B22BBB" w:rsidP="00ED7587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Theme="minorHAnsi"/>
                <w:i/>
                <w:lang w:eastAsia="en-US"/>
              </w:rPr>
            </w:pPr>
            <w:r w:rsidRPr="00B22BBB">
              <w:rPr>
                <w:rFonts w:eastAsiaTheme="minorHAnsi"/>
                <w:b/>
                <w:lang w:eastAsia="en-US"/>
              </w:rPr>
              <w:t xml:space="preserve">Anexo 11 do Contrato de Concessão – Item </w:t>
            </w:r>
            <w:r w:rsidR="00D82378" w:rsidRPr="00B22BBB">
              <w:rPr>
                <w:rFonts w:eastAsiaTheme="minorHAnsi"/>
                <w:b/>
                <w:lang w:eastAsia="en-US"/>
              </w:rPr>
              <w:t>1.1.7.1.1</w:t>
            </w:r>
            <w:r w:rsidRPr="00B22BBB">
              <w:rPr>
                <w:rFonts w:eastAsiaTheme="minorHAnsi"/>
                <w:b/>
                <w:lang w:eastAsia="en-US"/>
              </w:rPr>
              <w:t>.</w:t>
            </w:r>
            <w:r w:rsidRPr="00ED7587">
              <w:rPr>
                <w:rFonts w:eastAsiaTheme="minorHAnsi"/>
                <w:color w:val="000000"/>
                <w:lang w:eastAsia="en-US"/>
              </w:rPr>
              <w:t xml:space="preserve"> “</w:t>
            </w:r>
            <w:r w:rsidR="00AD7C00" w:rsidRPr="00B22BBB">
              <w:rPr>
                <w:rFonts w:eastAsiaTheme="minorHAnsi"/>
                <w:i/>
                <w:lang w:eastAsia="en-US"/>
              </w:rPr>
              <w:t xml:space="preserve">Expansão do terminal de passageiros – </w:t>
            </w:r>
            <w:proofErr w:type="gramStart"/>
            <w:r w:rsidR="00AD7C00" w:rsidRPr="00B22BBB">
              <w:rPr>
                <w:rFonts w:eastAsiaTheme="minorHAnsi"/>
                <w:i/>
                <w:lang w:eastAsia="en-US"/>
              </w:rPr>
              <w:t>após</w:t>
            </w:r>
            <w:proofErr w:type="gramEnd"/>
            <w:r w:rsidR="00AD7C00" w:rsidRPr="00B22BBB">
              <w:rPr>
                <w:rFonts w:eastAsiaTheme="minorHAnsi"/>
                <w:i/>
                <w:lang w:eastAsia="en-US"/>
              </w:rPr>
              <w:t xml:space="preserve"> atingida a ampliação da capacidade de processamento em 850 passageiros domésticos embarcados e 850 passageiros domésticos desembarcados na hora-pico, será atribuída redução de 3% ao valor de referência contido na cláusula 1.1.4 deste Anexo para cada adicional de 85 passageiros internacionais embarcados na hora-pico ou 85 passageiros internacionais desembarcados na hora-pico</w:t>
            </w:r>
            <w:r w:rsidRPr="00B22BBB">
              <w:rPr>
                <w:rFonts w:eastAsiaTheme="minorHAnsi"/>
                <w:i/>
                <w:lang w:eastAsia="en-US"/>
              </w:rPr>
              <w:t>.”</w:t>
            </w:r>
            <w:r w:rsidR="00AD7C00" w:rsidRPr="00B22BBB">
              <w:rPr>
                <w:rFonts w:eastAsiaTheme="minorHAnsi"/>
                <w:i/>
                <w:lang w:eastAsia="en-US"/>
              </w:rPr>
              <w:t xml:space="preserve"> </w:t>
            </w:r>
          </w:p>
          <w:p w:rsidR="00AD7C00" w:rsidRPr="00B22BBB" w:rsidRDefault="00AD7C00" w:rsidP="00ED7587">
            <w:pPr>
              <w:autoSpaceDE w:val="0"/>
              <w:autoSpaceDN w:val="0"/>
              <w:adjustRightInd w:val="0"/>
              <w:spacing w:line="320" w:lineRule="exact"/>
              <w:jc w:val="both"/>
            </w:pPr>
          </w:p>
        </w:tc>
      </w:tr>
      <w:tr w:rsidR="00AD7C00" w:rsidRPr="00B22BBB" w:rsidTr="00507CA9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7C00" w:rsidRPr="00B22BBB" w:rsidRDefault="00AD7C00" w:rsidP="00B22BBB">
            <w:pPr>
              <w:spacing w:line="320" w:lineRule="exact"/>
              <w:jc w:val="center"/>
              <w:rPr>
                <w:b/>
              </w:rPr>
            </w:pPr>
            <w:r w:rsidRPr="00B22BBB">
              <w:rPr>
                <w:b/>
              </w:rPr>
              <w:t>TEXTO SUGERIDO PARA ALTERAÇÃO OU INCLUSÃO</w:t>
            </w:r>
          </w:p>
        </w:tc>
      </w:tr>
      <w:tr w:rsidR="00AD7C00" w:rsidRPr="00B22BBB" w:rsidTr="00507CA9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C00" w:rsidRPr="00B22BBB" w:rsidRDefault="00B22BBB" w:rsidP="00ED7587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Theme="minorHAnsi"/>
                <w:lang w:eastAsia="en-US"/>
              </w:rPr>
            </w:pPr>
            <w:r w:rsidRPr="00B22BBB">
              <w:rPr>
                <w:rFonts w:eastAsiaTheme="minorHAnsi"/>
                <w:b/>
                <w:lang w:eastAsia="en-US"/>
              </w:rPr>
              <w:t>Anexo 11 do Contrato de Concessão – Item 1.1.7.1.1.</w:t>
            </w:r>
            <w:r w:rsidR="00D82378" w:rsidRPr="00B22BBB">
              <w:rPr>
                <w:rFonts w:eastAsiaTheme="minorHAnsi"/>
                <w:b/>
                <w:lang w:eastAsia="en-US"/>
              </w:rPr>
              <w:t xml:space="preserve"> </w:t>
            </w:r>
            <w:r w:rsidRPr="00ED7587">
              <w:rPr>
                <w:rFonts w:eastAsiaTheme="minorHAnsi"/>
                <w:i/>
                <w:lang w:eastAsia="en-US"/>
              </w:rPr>
              <w:t>“</w:t>
            </w:r>
            <w:r w:rsidR="00AD7C00" w:rsidRPr="00ED7587">
              <w:rPr>
                <w:rFonts w:eastAsiaTheme="minorHAnsi"/>
                <w:i/>
                <w:lang w:eastAsia="en-US"/>
              </w:rPr>
              <w:t xml:space="preserve">Expansão do terminal de passageiros – </w:t>
            </w:r>
            <w:proofErr w:type="gramStart"/>
            <w:r w:rsidR="00AD7C00" w:rsidRPr="00ED7587">
              <w:rPr>
                <w:rFonts w:eastAsiaTheme="minorHAnsi"/>
                <w:i/>
                <w:lang w:eastAsia="en-US"/>
              </w:rPr>
              <w:t>após</w:t>
            </w:r>
            <w:proofErr w:type="gramEnd"/>
            <w:r w:rsidR="00AD7C00" w:rsidRPr="00ED7587">
              <w:rPr>
                <w:rFonts w:eastAsiaTheme="minorHAnsi"/>
                <w:i/>
                <w:lang w:eastAsia="en-US"/>
              </w:rPr>
              <w:t xml:space="preserve"> atingida a ampliação da capacidade de processamento em 850 passageiros domésticos embarcados e 850 passageiros domésticos desembarcados na hora-pico, será atribuída redução de 3% ao valor de referência contido na cláusula 1.1.4 deste Anexo para cada adicional de 85 passageiros domésticos embarcados na hora-pico ou 85 passageiros domésticos</w:t>
            </w:r>
            <w:r w:rsidR="00FC2057" w:rsidRPr="00ED7587">
              <w:rPr>
                <w:rFonts w:eastAsiaTheme="minorHAnsi"/>
                <w:i/>
                <w:lang w:eastAsia="en-US"/>
              </w:rPr>
              <w:t xml:space="preserve"> desembarcados </w:t>
            </w:r>
            <w:r w:rsidR="00AD7C00" w:rsidRPr="00ED7587">
              <w:rPr>
                <w:rFonts w:eastAsiaTheme="minorHAnsi"/>
                <w:i/>
                <w:lang w:eastAsia="en-US"/>
              </w:rPr>
              <w:t>na hora-pico</w:t>
            </w:r>
            <w:r w:rsidRPr="00ED7587">
              <w:rPr>
                <w:rFonts w:eastAsiaTheme="minorHAnsi"/>
                <w:i/>
                <w:lang w:eastAsia="en-US"/>
              </w:rPr>
              <w:t>.”</w:t>
            </w:r>
          </w:p>
          <w:p w:rsidR="00AD7C00" w:rsidRPr="00B22BBB" w:rsidRDefault="00AD7C00" w:rsidP="00B22BBB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D7C00" w:rsidRPr="00B22BBB" w:rsidTr="00507CA9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7C00" w:rsidRPr="00773934" w:rsidRDefault="00AD7C00" w:rsidP="00B22BBB">
            <w:pPr>
              <w:spacing w:line="320" w:lineRule="exact"/>
              <w:jc w:val="center"/>
              <w:rPr>
                <w:rFonts w:eastAsiaTheme="minorHAnsi"/>
                <w:b/>
                <w:lang w:eastAsia="en-US"/>
              </w:rPr>
            </w:pPr>
            <w:bookmarkStart w:id="0" w:name="_GoBack"/>
            <w:r w:rsidRPr="00773934">
              <w:rPr>
                <w:rFonts w:eastAsiaTheme="minorHAnsi"/>
                <w:b/>
                <w:lang w:eastAsia="en-US"/>
              </w:rPr>
              <w:t>JUSTIFICATIVA</w:t>
            </w:r>
            <w:bookmarkEnd w:id="0"/>
          </w:p>
        </w:tc>
      </w:tr>
      <w:tr w:rsidR="00AD7C00" w:rsidRPr="00B22BBB" w:rsidTr="00507CA9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C00" w:rsidRPr="00ED7587" w:rsidRDefault="00AD7C00" w:rsidP="00B22BBB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22BBB">
              <w:rPr>
                <w:rFonts w:ascii="Times New Roman" w:hAnsi="Times New Roman" w:cs="Times New Roman"/>
                <w:color w:val="auto"/>
              </w:rPr>
              <w:t>Considerando que</w:t>
            </w:r>
            <w:r w:rsidR="00B22BBB" w:rsidRPr="00B22BBB">
              <w:rPr>
                <w:rFonts w:ascii="Times New Roman" w:hAnsi="Times New Roman" w:cs="Times New Roman"/>
                <w:color w:val="auto"/>
              </w:rPr>
              <w:t xml:space="preserve"> o item </w:t>
            </w:r>
            <w:r w:rsidRPr="00B22BBB">
              <w:rPr>
                <w:rFonts w:ascii="Times New Roman" w:hAnsi="Times New Roman" w:cs="Times New Roman"/>
                <w:color w:val="auto"/>
              </w:rPr>
              <w:t xml:space="preserve">trata da ampliação de capacidade do terminal para passageiros domésticos embarcados e desembarcados o racional de redução do valor referência </w:t>
            </w:r>
            <w:r w:rsidR="00806649" w:rsidRPr="00B22BBB">
              <w:rPr>
                <w:rFonts w:ascii="Times New Roman" w:hAnsi="Times New Roman" w:cs="Times New Roman"/>
                <w:color w:val="auto"/>
              </w:rPr>
              <w:t xml:space="preserve">contido na cláusula 1.1.4 deste Anexo </w:t>
            </w:r>
            <w:r w:rsidRPr="00B22BBB">
              <w:rPr>
                <w:rFonts w:ascii="Times New Roman" w:hAnsi="Times New Roman" w:cs="Times New Roman"/>
                <w:color w:val="auto"/>
              </w:rPr>
              <w:t>deveria está ligado a passageiros domésticos.</w:t>
            </w:r>
          </w:p>
        </w:tc>
      </w:tr>
    </w:tbl>
    <w:p w:rsidR="00AD7C00" w:rsidRPr="00B22BBB" w:rsidRDefault="00AD7C00" w:rsidP="00B22BBB">
      <w:pPr>
        <w:spacing w:line="320" w:lineRule="exact"/>
        <w:rPr>
          <w:rFonts w:eastAsiaTheme="minorHAnsi"/>
          <w:lang w:eastAsia="en-US"/>
        </w:rPr>
      </w:pPr>
    </w:p>
    <w:p w:rsidR="00AD7C00" w:rsidRPr="00B22BBB" w:rsidRDefault="00AD7C00" w:rsidP="00B22BBB">
      <w:pPr>
        <w:spacing w:line="320" w:lineRule="exact"/>
        <w:rPr>
          <w:rFonts w:eastAsiaTheme="minorHAnsi"/>
          <w:lang w:eastAsia="en-US"/>
        </w:rPr>
      </w:pPr>
    </w:p>
    <w:p w:rsidR="00806649" w:rsidRPr="00B22BBB" w:rsidRDefault="00806649">
      <w:pPr>
        <w:spacing w:line="320" w:lineRule="exact"/>
        <w:rPr>
          <w:rFonts w:eastAsiaTheme="minorHAnsi"/>
          <w:lang w:eastAsia="en-US"/>
        </w:rPr>
      </w:pPr>
    </w:p>
    <w:p w:rsidR="00806649" w:rsidRPr="00B22BBB" w:rsidRDefault="00806649">
      <w:pPr>
        <w:spacing w:line="320" w:lineRule="exact"/>
        <w:rPr>
          <w:rFonts w:eastAsiaTheme="minorHAnsi"/>
          <w:lang w:eastAsia="en-US"/>
        </w:rPr>
      </w:pPr>
    </w:p>
    <w:p w:rsidR="00806649" w:rsidRPr="00B22BBB" w:rsidRDefault="00806649">
      <w:pPr>
        <w:spacing w:line="320" w:lineRule="exact"/>
        <w:rPr>
          <w:rFonts w:eastAsiaTheme="minorHAnsi"/>
          <w:lang w:eastAsia="en-US"/>
        </w:rPr>
      </w:pPr>
    </w:p>
    <w:sectPr w:rsidR="00806649" w:rsidRPr="00B22BBB" w:rsidSect="007F68B7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E62" w:rsidRDefault="005F0E62" w:rsidP="00AD7C00">
      <w:r>
        <w:separator/>
      </w:r>
    </w:p>
  </w:endnote>
  <w:endnote w:type="continuationSeparator" w:id="0">
    <w:p w:rsidR="005F0E62" w:rsidRDefault="005F0E62" w:rsidP="00AD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E62" w:rsidRDefault="005F0E62" w:rsidP="00AD7C00">
      <w:r>
        <w:separator/>
      </w:r>
    </w:p>
  </w:footnote>
  <w:footnote w:type="continuationSeparator" w:id="0">
    <w:p w:rsidR="005F0E62" w:rsidRDefault="005F0E62" w:rsidP="00AD7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C00" w:rsidRDefault="00AD7C00">
    <w:pPr>
      <w:pStyle w:val="Cabealho"/>
    </w:pPr>
  </w:p>
  <w:p w:rsidR="00AD7C00" w:rsidRDefault="00AD7C00">
    <w:pPr>
      <w:pStyle w:val="Cabealho"/>
    </w:pPr>
  </w:p>
  <w:p w:rsidR="00AD7C00" w:rsidRDefault="00AD7C0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C311F"/>
    <w:multiLevelType w:val="hybridMultilevel"/>
    <w:tmpl w:val="84BED2A4"/>
    <w:lvl w:ilvl="0" w:tplc="54DAA0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B00E9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6860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1894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D2CCC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0038D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6A0D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8F4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2815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B7"/>
    <w:rsid w:val="00083675"/>
    <w:rsid w:val="001074B2"/>
    <w:rsid w:val="00147AB3"/>
    <w:rsid w:val="0017188F"/>
    <w:rsid w:val="001811CE"/>
    <w:rsid w:val="00244F73"/>
    <w:rsid w:val="003141B6"/>
    <w:rsid w:val="003802D6"/>
    <w:rsid w:val="003F0535"/>
    <w:rsid w:val="004F1E54"/>
    <w:rsid w:val="005F0E62"/>
    <w:rsid w:val="00605677"/>
    <w:rsid w:val="006A7FB9"/>
    <w:rsid w:val="00761B8A"/>
    <w:rsid w:val="00770C3B"/>
    <w:rsid w:val="00773934"/>
    <w:rsid w:val="007F68B7"/>
    <w:rsid w:val="00806649"/>
    <w:rsid w:val="00843FAF"/>
    <w:rsid w:val="008641BD"/>
    <w:rsid w:val="0091289A"/>
    <w:rsid w:val="00936826"/>
    <w:rsid w:val="009C30E3"/>
    <w:rsid w:val="00A80104"/>
    <w:rsid w:val="00AA770C"/>
    <w:rsid w:val="00AD7C00"/>
    <w:rsid w:val="00B05AE3"/>
    <w:rsid w:val="00B22BBB"/>
    <w:rsid w:val="00BF2B9F"/>
    <w:rsid w:val="00C06623"/>
    <w:rsid w:val="00C067E6"/>
    <w:rsid w:val="00CA0133"/>
    <w:rsid w:val="00CD4D91"/>
    <w:rsid w:val="00CE4126"/>
    <w:rsid w:val="00D82378"/>
    <w:rsid w:val="00D91BC7"/>
    <w:rsid w:val="00D96EE5"/>
    <w:rsid w:val="00E12AE4"/>
    <w:rsid w:val="00E23B98"/>
    <w:rsid w:val="00EB07A6"/>
    <w:rsid w:val="00ED7587"/>
    <w:rsid w:val="00EE438E"/>
    <w:rsid w:val="00F31087"/>
    <w:rsid w:val="00F34194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3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C2057"/>
    <w:pPr>
      <w:ind w:left="720"/>
      <w:contextualSpacing/>
    </w:pPr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B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BBB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836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0836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7C0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D7C0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C2057"/>
    <w:pPr>
      <w:ind w:left="720"/>
      <w:contextualSpacing/>
    </w:pPr>
    <w:rPr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2BB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2BBB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1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45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4</cp:revision>
  <dcterms:created xsi:type="dcterms:W3CDTF">2013-06-28T22:27:00Z</dcterms:created>
  <dcterms:modified xsi:type="dcterms:W3CDTF">2013-06-28T22:27:00Z</dcterms:modified>
</cp:coreProperties>
</file>